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C" w:rsidRDefault="00E22D6C">
      <w:pPr>
        <w:spacing w:line="7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E22D6C" w:rsidRDefault="00E22D6C">
      <w:pPr>
        <w:spacing w:line="7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E22D6C" w:rsidRDefault="00E22D6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22D6C" w:rsidRDefault="002146E3" w:rsidP="003D190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pacing w:val="-12"/>
          <w:sz w:val="44"/>
          <w:szCs w:val="44"/>
        </w:rPr>
        <w:tab/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衢州市发改委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关于调整市区管道</w:t>
      </w:r>
    </w:p>
    <w:p w:rsidR="00E22D6C" w:rsidRDefault="002146E3" w:rsidP="003D190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天然气销售价格的通知</w:t>
      </w:r>
    </w:p>
    <w:p w:rsidR="00E22D6C" w:rsidRDefault="00E22D6C" w:rsidP="003D190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2D6C" w:rsidRPr="001A2BDB" w:rsidRDefault="002146E3" w:rsidP="003D190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衢州新奥燃气发展有限公司、衢州市能源有限公司：</w:t>
      </w:r>
    </w:p>
    <w:p w:rsidR="00E22D6C" w:rsidRPr="001A2BDB" w:rsidRDefault="002146E3" w:rsidP="003D190B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根据《</w:t>
      </w:r>
      <w:r w:rsidRPr="001A2BDB">
        <w:rPr>
          <w:rFonts w:ascii="仿宋_GB2312" w:eastAsia="仿宋_GB2312" w:hAnsi="仿宋" w:hint="eastAsia"/>
          <w:bCs/>
          <w:sz w:val="32"/>
          <w:szCs w:val="32"/>
        </w:rPr>
        <w:t>省发展改革委关于调整天然气门站价格的通知</w:t>
      </w:r>
      <w:r w:rsidRPr="001A2BDB">
        <w:rPr>
          <w:rFonts w:ascii="仿宋_GB2312" w:eastAsia="仿宋_GB2312" w:hAnsi="仿宋" w:hint="eastAsia"/>
          <w:sz w:val="32"/>
          <w:szCs w:val="32"/>
        </w:rPr>
        <w:t>》</w:t>
      </w:r>
      <w:r w:rsidR="00F8553D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AF2A99" w:rsidRPr="00AF2A99">
        <w:rPr>
          <w:rFonts w:ascii="仿宋_GB2312" w:eastAsia="仿宋_GB2312" w:hAnsi="仿宋" w:hint="eastAsia"/>
          <w:sz w:val="32"/>
          <w:szCs w:val="32"/>
        </w:rPr>
        <w:t>浙发改</w:t>
      </w:r>
      <w:proofErr w:type="gramEnd"/>
      <w:r w:rsidR="00AF2A99" w:rsidRPr="00AF2A99">
        <w:rPr>
          <w:rFonts w:ascii="仿宋_GB2312" w:eastAsia="仿宋_GB2312" w:hAnsi="仿宋" w:hint="eastAsia"/>
          <w:sz w:val="32"/>
          <w:szCs w:val="32"/>
        </w:rPr>
        <w:t>价格［2019］484号</w:t>
      </w:r>
      <w:r w:rsidR="00F8553D">
        <w:rPr>
          <w:rFonts w:ascii="仿宋_GB2312" w:eastAsia="仿宋_GB2312" w:hAnsi="仿宋" w:hint="eastAsia"/>
          <w:sz w:val="32"/>
          <w:szCs w:val="32"/>
        </w:rPr>
        <w:t>）文件精神，</w:t>
      </w:r>
      <w:r w:rsidR="00F8553D" w:rsidRPr="00E13E60">
        <w:rPr>
          <w:rFonts w:ascii="仿宋_GB2312" w:eastAsia="仿宋_GB2312" w:hAnsi="宋体"/>
          <w:sz w:val="32"/>
          <w:szCs w:val="32"/>
        </w:rPr>
        <w:t>浙江省天然气开发有限公司向各城市燃气企业（或城市管道运输企业）销售</w:t>
      </w:r>
      <w:r w:rsidR="00F8553D">
        <w:rPr>
          <w:rFonts w:ascii="仿宋_GB2312" w:eastAsia="仿宋_GB2312" w:hAnsi="宋体"/>
          <w:sz w:val="32"/>
          <w:szCs w:val="32"/>
        </w:rPr>
        <w:t>天然气</w:t>
      </w:r>
      <w:r w:rsidR="00F8553D">
        <w:rPr>
          <w:rFonts w:ascii="仿宋_GB2312" w:eastAsia="仿宋_GB2312" w:hAnsi="宋体" w:hint="eastAsia"/>
          <w:sz w:val="32"/>
          <w:szCs w:val="32"/>
        </w:rPr>
        <w:t>的</w:t>
      </w:r>
      <w:r w:rsidR="00F8553D" w:rsidRPr="00E13E60">
        <w:rPr>
          <w:rFonts w:ascii="仿宋_GB2312" w:eastAsia="仿宋_GB2312" w:hAnsi="宋体"/>
          <w:sz w:val="32"/>
          <w:szCs w:val="32"/>
        </w:rPr>
        <w:t>门</w:t>
      </w:r>
      <w:proofErr w:type="gramStart"/>
      <w:r w:rsidR="00F8553D" w:rsidRPr="00E13E60">
        <w:rPr>
          <w:rFonts w:ascii="仿宋_GB2312" w:eastAsia="仿宋_GB2312" w:hAnsi="宋体"/>
          <w:sz w:val="32"/>
          <w:szCs w:val="32"/>
        </w:rPr>
        <w:t>站价格</w:t>
      </w:r>
      <w:proofErr w:type="gramEnd"/>
      <w:r w:rsidR="00F8553D" w:rsidRPr="00E13E60">
        <w:rPr>
          <w:rFonts w:ascii="仿宋_GB2312" w:eastAsia="仿宋_GB2312" w:hAnsi="宋体"/>
          <w:sz w:val="32"/>
          <w:szCs w:val="32"/>
        </w:rPr>
        <w:t>从每立方米2.</w:t>
      </w:r>
      <w:r w:rsidR="00F8553D">
        <w:rPr>
          <w:rFonts w:ascii="仿宋_GB2312" w:eastAsia="仿宋_GB2312" w:hAnsi="宋体" w:hint="eastAsia"/>
          <w:sz w:val="32"/>
          <w:szCs w:val="32"/>
        </w:rPr>
        <w:t>58</w:t>
      </w:r>
      <w:r w:rsidR="00F8553D" w:rsidRPr="00E13E60">
        <w:rPr>
          <w:rFonts w:ascii="仿宋_GB2312" w:eastAsia="仿宋_GB2312" w:hAnsi="宋体"/>
          <w:sz w:val="32"/>
          <w:szCs w:val="32"/>
        </w:rPr>
        <w:t>元调整为2.</w:t>
      </w:r>
      <w:r w:rsidR="00F8553D">
        <w:rPr>
          <w:rFonts w:ascii="仿宋_GB2312" w:eastAsia="仿宋_GB2312" w:hAnsi="宋体" w:hint="eastAsia"/>
          <w:sz w:val="32"/>
          <w:szCs w:val="32"/>
        </w:rPr>
        <w:t>76</w:t>
      </w:r>
      <w:r w:rsidR="00F8553D" w:rsidRPr="00E13E60">
        <w:rPr>
          <w:rFonts w:ascii="仿宋_GB2312" w:eastAsia="仿宋_GB2312" w:hAnsi="宋体"/>
          <w:sz w:val="32"/>
          <w:szCs w:val="32"/>
        </w:rPr>
        <w:t>元，</w:t>
      </w:r>
      <w:r w:rsidR="00F8553D">
        <w:rPr>
          <w:rFonts w:ascii="仿宋_GB2312" w:eastAsia="仿宋_GB2312" w:hAnsi="宋体" w:hint="eastAsia"/>
          <w:sz w:val="32"/>
          <w:szCs w:val="32"/>
        </w:rPr>
        <w:t>每立方米上调0.18元。</w:t>
      </w:r>
      <w:r w:rsidR="003D190B" w:rsidRPr="001A2BDB">
        <w:rPr>
          <w:rFonts w:ascii="仿宋_GB2312" w:eastAsia="仿宋_GB2312" w:hAnsi="仿宋" w:hint="eastAsia"/>
          <w:sz w:val="32"/>
          <w:szCs w:val="32"/>
        </w:rPr>
        <w:t>现结合我市实际情况</w:t>
      </w:r>
      <w:r w:rsidR="003D190B">
        <w:rPr>
          <w:rFonts w:ascii="仿宋_GB2312" w:eastAsia="仿宋_GB2312" w:hAnsi="仿宋" w:hint="eastAsia"/>
          <w:sz w:val="32"/>
          <w:szCs w:val="32"/>
        </w:rPr>
        <w:t>，</w:t>
      </w:r>
      <w:r w:rsidRPr="001A2BDB">
        <w:rPr>
          <w:rFonts w:ascii="仿宋_GB2312" w:eastAsia="仿宋_GB2312" w:hAnsi="仿宋" w:hint="eastAsia"/>
          <w:sz w:val="32"/>
          <w:szCs w:val="32"/>
        </w:rPr>
        <w:t>就</w:t>
      </w:r>
      <w:r w:rsidRPr="001A2BDB">
        <w:rPr>
          <w:rFonts w:ascii="仿宋_GB2312" w:eastAsia="仿宋_GB2312" w:hAnsi="仿宋" w:hint="eastAsia"/>
          <w:sz w:val="32"/>
          <w:szCs w:val="32"/>
        </w:rPr>
        <w:t>明确</w:t>
      </w:r>
      <w:r w:rsidRPr="001A2BDB">
        <w:rPr>
          <w:rFonts w:ascii="仿宋_GB2312" w:eastAsia="仿宋_GB2312" w:hAnsi="仿宋" w:hint="eastAsia"/>
          <w:sz w:val="32"/>
          <w:szCs w:val="32"/>
        </w:rPr>
        <w:t>市区管道天然气销售价格有关事项通知如下：</w:t>
      </w:r>
    </w:p>
    <w:p w:rsidR="00C71F05" w:rsidRDefault="002146E3" w:rsidP="00C71F05">
      <w:pPr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一、</w:t>
      </w:r>
      <w:r w:rsidR="003D190B" w:rsidRPr="001A2BDB">
        <w:rPr>
          <w:rFonts w:ascii="仿宋_GB2312" w:eastAsia="仿宋_GB2312" w:hAnsi="仿宋" w:hint="eastAsia"/>
          <w:sz w:val="32"/>
          <w:szCs w:val="32"/>
        </w:rPr>
        <w:t>市区非居民用管道天然气最高销售价格</w:t>
      </w:r>
      <w:r w:rsidR="003D190B">
        <w:rPr>
          <w:rFonts w:ascii="仿宋_GB2312" w:eastAsia="仿宋_GB2312" w:hAnsi="仿宋" w:hint="eastAsia"/>
          <w:sz w:val="32"/>
          <w:szCs w:val="32"/>
        </w:rPr>
        <w:t>。</w:t>
      </w:r>
      <w:r w:rsidR="00B00A80">
        <w:rPr>
          <w:rFonts w:ascii="仿宋_GB2312" w:eastAsia="仿宋_GB2312" w:hAnsi="仿宋" w:hint="eastAsia"/>
          <w:sz w:val="32"/>
          <w:szCs w:val="32"/>
        </w:rPr>
        <w:t>根据</w:t>
      </w:r>
      <w:r w:rsidR="00B00A80" w:rsidRPr="001A2BDB">
        <w:rPr>
          <w:rFonts w:ascii="仿宋_GB2312" w:eastAsia="仿宋_GB2312" w:hAnsi="仿宋" w:hint="eastAsia"/>
          <w:sz w:val="32"/>
          <w:szCs w:val="32"/>
        </w:rPr>
        <w:t>《衢州市发改委关于制定衢州市区非居民天然气配气价格的通知》（</w:t>
      </w:r>
      <w:proofErr w:type="gramStart"/>
      <w:r w:rsidR="00B00A80" w:rsidRPr="001A2BDB">
        <w:rPr>
          <w:rFonts w:ascii="仿宋_GB2312" w:eastAsia="仿宋_GB2312" w:hAnsi="仿宋" w:hint="eastAsia"/>
          <w:sz w:val="32"/>
          <w:szCs w:val="32"/>
        </w:rPr>
        <w:t>衢发改</w:t>
      </w:r>
      <w:proofErr w:type="gramEnd"/>
      <w:r w:rsidR="00B00A80" w:rsidRPr="001A2BDB">
        <w:rPr>
          <w:rFonts w:ascii="仿宋_GB2312" w:eastAsia="仿宋_GB2312" w:hAnsi="仿宋" w:hint="eastAsia"/>
          <w:sz w:val="32"/>
          <w:szCs w:val="32"/>
        </w:rPr>
        <w:t>发〔2019〕87号）</w:t>
      </w:r>
      <w:r w:rsidR="00B00A80">
        <w:rPr>
          <w:rFonts w:ascii="仿宋_GB2312" w:eastAsia="仿宋_GB2312" w:hAnsi="仿宋" w:hint="eastAsia"/>
          <w:sz w:val="32"/>
          <w:szCs w:val="32"/>
        </w:rPr>
        <w:t>规定，</w:t>
      </w:r>
      <w:r w:rsidR="00B00A80">
        <w:rPr>
          <w:rFonts w:eastAsia="仿宋_GB2312" w:hint="eastAsia"/>
          <w:kern w:val="0"/>
          <w:sz w:val="32"/>
          <w:szCs w:val="32"/>
        </w:rPr>
        <w:t>市区非居民天然气</w:t>
      </w:r>
      <w:r w:rsidR="00C71F05">
        <w:rPr>
          <w:rFonts w:eastAsia="仿宋_GB2312" w:hint="eastAsia"/>
          <w:kern w:val="0"/>
          <w:sz w:val="32"/>
          <w:szCs w:val="32"/>
        </w:rPr>
        <w:t>终端</w:t>
      </w:r>
      <w:r w:rsidR="00B00A80">
        <w:rPr>
          <w:rFonts w:eastAsia="仿宋_GB2312" w:hint="eastAsia"/>
          <w:kern w:val="0"/>
          <w:sz w:val="32"/>
          <w:szCs w:val="32"/>
        </w:rPr>
        <w:t>销售价格由购气价格（</w:t>
      </w:r>
      <w:proofErr w:type="gramStart"/>
      <w:r w:rsidR="00B00A80">
        <w:rPr>
          <w:rFonts w:eastAsia="仿宋_GB2312" w:hint="eastAsia"/>
          <w:kern w:val="0"/>
          <w:sz w:val="32"/>
          <w:szCs w:val="32"/>
        </w:rPr>
        <w:t>含管输</w:t>
      </w:r>
      <w:proofErr w:type="gramEnd"/>
      <w:r w:rsidR="00B00A80">
        <w:rPr>
          <w:rFonts w:eastAsia="仿宋_GB2312" w:hint="eastAsia"/>
          <w:kern w:val="0"/>
          <w:sz w:val="32"/>
          <w:szCs w:val="32"/>
        </w:rPr>
        <w:t>价格）和配气价格组成</w:t>
      </w:r>
      <w:r w:rsidR="00C71F05">
        <w:rPr>
          <w:rFonts w:eastAsia="仿宋_GB2312" w:hint="eastAsia"/>
          <w:kern w:val="0"/>
          <w:sz w:val="32"/>
          <w:szCs w:val="32"/>
        </w:rPr>
        <w:t>。</w:t>
      </w:r>
    </w:p>
    <w:p w:rsidR="001A2BDB" w:rsidRPr="00C71F05" w:rsidRDefault="00C71F05" w:rsidP="00C71F05">
      <w:pPr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本次门站价格调整后，根据天然气</w:t>
      </w:r>
      <w:r w:rsidR="00AF2A99">
        <w:rPr>
          <w:rFonts w:eastAsia="仿宋_GB2312" w:hint="eastAsia"/>
          <w:kern w:val="0"/>
          <w:sz w:val="32"/>
          <w:szCs w:val="32"/>
        </w:rPr>
        <w:t>上下游价格联动机制，</w:t>
      </w:r>
      <w:r w:rsidR="00AF2A99" w:rsidRPr="001A2BDB">
        <w:rPr>
          <w:rFonts w:ascii="仿宋_GB2312" w:eastAsia="仿宋_GB2312" w:hAnsi="仿宋" w:hint="eastAsia"/>
          <w:sz w:val="32"/>
          <w:szCs w:val="32"/>
        </w:rPr>
        <w:t>市区非居民用管道天然气最高销售价格</w:t>
      </w:r>
      <w:r w:rsidR="004F1E4A">
        <w:rPr>
          <w:rFonts w:ascii="仿宋_GB2312" w:eastAsia="仿宋_GB2312" w:hAnsi="仿宋" w:hint="eastAsia"/>
          <w:sz w:val="32"/>
          <w:szCs w:val="32"/>
        </w:rPr>
        <w:t>仍</w:t>
      </w:r>
      <w:r w:rsidR="00B00A80">
        <w:rPr>
          <w:rFonts w:ascii="仿宋_GB2312" w:eastAsia="仿宋_GB2312" w:hAnsi="仿宋" w:hint="eastAsia"/>
          <w:sz w:val="32"/>
          <w:szCs w:val="32"/>
        </w:rPr>
        <w:t>为</w:t>
      </w:r>
      <w:r w:rsidR="002146E3" w:rsidRPr="001A2BDB">
        <w:rPr>
          <w:rFonts w:ascii="仿宋_GB2312" w:eastAsia="仿宋_GB2312" w:hAnsi="仿宋" w:hint="eastAsia"/>
          <w:sz w:val="32"/>
          <w:szCs w:val="32"/>
        </w:rPr>
        <w:t>3.47</w:t>
      </w:r>
      <w:r w:rsidR="002146E3" w:rsidRPr="001A2BDB">
        <w:rPr>
          <w:rFonts w:ascii="仿宋_GB2312" w:eastAsia="仿宋_GB2312" w:hAnsi="仿宋" w:hint="eastAsia"/>
          <w:sz w:val="32"/>
          <w:szCs w:val="32"/>
        </w:rPr>
        <w:t>元</w:t>
      </w:r>
      <w:r w:rsidR="002146E3" w:rsidRPr="001A2BDB">
        <w:rPr>
          <w:rFonts w:ascii="仿宋_GB2312" w:eastAsia="仿宋_GB2312" w:hAnsi="仿宋" w:hint="eastAsia"/>
          <w:sz w:val="32"/>
          <w:szCs w:val="32"/>
        </w:rPr>
        <w:t>/</w:t>
      </w:r>
      <w:r w:rsidR="002146E3" w:rsidRPr="001A2BDB">
        <w:rPr>
          <w:rFonts w:ascii="仿宋_GB2312" w:eastAsia="仿宋_GB2312" w:hAnsi="仿宋" w:hint="eastAsia"/>
          <w:sz w:val="32"/>
          <w:szCs w:val="32"/>
        </w:rPr>
        <w:t>米</w:t>
      </w:r>
      <w:r w:rsidR="002146E3" w:rsidRPr="001A2BDB">
        <w:rPr>
          <w:rFonts w:ascii="仿宋_GB2312" w:eastAsia="仿宋_GB2312" w:hAnsi="仿宋" w:hint="eastAsia"/>
          <w:sz w:val="32"/>
          <w:szCs w:val="32"/>
          <w:vertAlign w:val="superscript"/>
        </w:rPr>
        <w:t>3</w:t>
      </w:r>
      <w:r w:rsidR="00B00A80">
        <w:rPr>
          <w:rFonts w:ascii="仿宋_GB2312" w:eastAsia="仿宋_GB2312" w:hAnsi="仿宋" w:hint="eastAsia"/>
          <w:sz w:val="32"/>
          <w:szCs w:val="32"/>
        </w:rPr>
        <w:t>。</w:t>
      </w:r>
    </w:p>
    <w:p w:rsidR="00E22D6C" w:rsidRPr="001A2BDB" w:rsidRDefault="002146E3" w:rsidP="003D190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二、市区居民用管道天然气销售价格不作调整。仍按</w:t>
      </w:r>
      <w:proofErr w:type="gramStart"/>
      <w:r w:rsidRPr="001A2BDB">
        <w:rPr>
          <w:rFonts w:ascii="仿宋_GB2312" w:eastAsia="仿宋_GB2312" w:hAnsi="仿宋" w:hint="eastAsia"/>
          <w:sz w:val="32"/>
          <w:szCs w:val="32"/>
        </w:rPr>
        <w:t>衢</w:t>
      </w:r>
      <w:proofErr w:type="gramEnd"/>
      <w:r w:rsidRPr="001A2BDB">
        <w:rPr>
          <w:rFonts w:ascii="仿宋_GB2312" w:eastAsia="仿宋_GB2312" w:hAnsi="仿宋" w:hint="eastAsia"/>
          <w:sz w:val="32"/>
          <w:szCs w:val="32"/>
        </w:rPr>
        <w:t>价工〔</w:t>
      </w:r>
      <w:r w:rsidRPr="001A2BDB">
        <w:rPr>
          <w:rFonts w:ascii="仿宋_GB2312" w:eastAsia="仿宋_GB2312" w:hAnsi="仿宋" w:hint="eastAsia"/>
          <w:sz w:val="32"/>
          <w:szCs w:val="32"/>
        </w:rPr>
        <w:t>2014</w:t>
      </w:r>
      <w:r w:rsidRPr="001A2BDB">
        <w:rPr>
          <w:rFonts w:ascii="仿宋_GB2312" w:eastAsia="仿宋_GB2312" w:hAnsi="仿宋" w:hint="eastAsia"/>
          <w:sz w:val="32"/>
          <w:szCs w:val="32"/>
        </w:rPr>
        <w:t>〕</w:t>
      </w:r>
      <w:r w:rsidRPr="001A2BDB">
        <w:rPr>
          <w:rFonts w:ascii="仿宋_GB2312" w:eastAsia="仿宋_GB2312" w:hAnsi="仿宋" w:hint="eastAsia"/>
          <w:sz w:val="32"/>
          <w:szCs w:val="32"/>
        </w:rPr>
        <w:t>39</w:t>
      </w:r>
      <w:r w:rsidRPr="001A2BDB">
        <w:rPr>
          <w:rFonts w:ascii="仿宋_GB2312" w:eastAsia="仿宋_GB2312" w:hAnsi="仿宋" w:hint="eastAsia"/>
          <w:sz w:val="32"/>
          <w:szCs w:val="32"/>
        </w:rPr>
        <w:t>号文件执行。</w:t>
      </w:r>
    </w:p>
    <w:p w:rsidR="001A2BDB" w:rsidRPr="001A2BDB" w:rsidRDefault="002146E3" w:rsidP="003D190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三、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本通知执行时间为201</w:t>
      </w:r>
      <w:r w:rsidR="00F8553D">
        <w:rPr>
          <w:rFonts w:ascii="仿宋_GB2312" w:eastAsia="仿宋_GB2312" w:hAnsi="宋体" w:hint="eastAsia"/>
          <w:sz w:val="32"/>
          <w:szCs w:val="32"/>
        </w:rPr>
        <w:t>9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年</w:t>
      </w:r>
      <w:r w:rsidR="00EC1B4E">
        <w:rPr>
          <w:rFonts w:ascii="仿宋_GB2312" w:eastAsia="仿宋_GB2312" w:hAnsi="宋体" w:hint="eastAsia"/>
          <w:sz w:val="32"/>
          <w:szCs w:val="32"/>
        </w:rPr>
        <w:t>11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月1日</w:t>
      </w:r>
      <w:r w:rsidR="00F8553D">
        <w:rPr>
          <w:rFonts w:ascii="仿宋_GB2312" w:eastAsia="仿宋_GB2312" w:hAnsi="宋体" w:hint="eastAsia"/>
          <w:sz w:val="32"/>
          <w:szCs w:val="32"/>
        </w:rPr>
        <w:t>零时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（用气时间）</w:t>
      </w:r>
      <w:r w:rsidR="00F8553D">
        <w:rPr>
          <w:rFonts w:ascii="仿宋_GB2312" w:eastAsia="仿宋_GB2312" w:hAnsi="宋体" w:hint="eastAsia"/>
          <w:sz w:val="32"/>
          <w:szCs w:val="32"/>
        </w:rPr>
        <w:lastRenderedPageBreak/>
        <w:t>起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至20</w:t>
      </w:r>
      <w:r w:rsidR="00EC1B4E">
        <w:rPr>
          <w:rFonts w:ascii="仿宋_GB2312" w:eastAsia="仿宋_GB2312" w:hAnsi="宋体" w:hint="eastAsia"/>
          <w:sz w:val="32"/>
          <w:szCs w:val="32"/>
        </w:rPr>
        <w:t>20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年</w:t>
      </w:r>
      <w:r w:rsidR="00EC1B4E">
        <w:rPr>
          <w:rFonts w:ascii="仿宋_GB2312" w:eastAsia="仿宋_GB2312" w:hAnsi="宋体" w:hint="eastAsia"/>
          <w:sz w:val="32"/>
          <w:szCs w:val="32"/>
        </w:rPr>
        <w:t>3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月31日</w:t>
      </w:r>
      <w:r w:rsidR="00F8553D">
        <w:rPr>
          <w:rFonts w:ascii="仿宋_GB2312" w:eastAsia="仿宋_GB2312" w:hAnsi="宋体" w:hint="eastAsia"/>
          <w:sz w:val="32"/>
          <w:szCs w:val="32"/>
        </w:rPr>
        <w:t>24时</w:t>
      </w:r>
      <w:r w:rsidR="00F8553D" w:rsidRPr="0018397F">
        <w:rPr>
          <w:rFonts w:ascii="仿宋_GB2312" w:eastAsia="仿宋_GB2312" w:hAnsi="宋体" w:hint="eastAsia"/>
          <w:sz w:val="32"/>
          <w:szCs w:val="32"/>
        </w:rPr>
        <w:t>。</w:t>
      </w:r>
      <w:r w:rsidR="00F8553D" w:rsidRPr="001A2BDB">
        <w:rPr>
          <w:rFonts w:ascii="仿宋_GB2312" w:eastAsia="仿宋_GB2312" w:hAnsi="仿宋" w:hint="eastAsia"/>
          <w:sz w:val="32"/>
          <w:szCs w:val="32"/>
        </w:rPr>
        <w:t>《衢州市发改委关于调整市区管道天然气销售价格的通知》</w:t>
      </w:r>
      <w:bookmarkStart w:id="1" w:name="Body"/>
      <w:bookmarkEnd w:id="1"/>
      <w:r w:rsidR="00F8553D" w:rsidRPr="001A2BDB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F8553D" w:rsidRPr="001A2BDB">
        <w:rPr>
          <w:rFonts w:ascii="仿宋_GB2312" w:eastAsia="仿宋_GB2312" w:hAnsi="仿宋" w:hint="eastAsia"/>
          <w:sz w:val="32"/>
          <w:szCs w:val="32"/>
        </w:rPr>
        <w:t>衢发改</w:t>
      </w:r>
      <w:proofErr w:type="gramEnd"/>
      <w:r w:rsidR="00F8553D" w:rsidRPr="001A2BDB">
        <w:rPr>
          <w:rFonts w:ascii="仿宋_GB2312" w:eastAsia="仿宋_GB2312" w:hAnsi="仿宋" w:hint="eastAsia"/>
          <w:sz w:val="32"/>
          <w:szCs w:val="32"/>
        </w:rPr>
        <w:t>发〔2019〕25号）文件同时废止。</w:t>
      </w:r>
    </w:p>
    <w:p w:rsidR="00E22D6C" w:rsidRPr="001A2BDB" w:rsidRDefault="002146E3" w:rsidP="003D190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A2BDB">
        <w:rPr>
          <w:rFonts w:ascii="仿宋_GB2312" w:eastAsia="仿宋_GB2312" w:hAnsi="仿宋" w:hint="eastAsia"/>
          <w:sz w:val="32"/>
          <w:szCs w:val="32"/>
        </w:rPr>
        <w:t>请燃气企业认真做好政策的宣传解释、抄表计费等工作，及时回应社会关切，优化服务质量，确保销售价格调整方案的顺利实施。</w:t>
      </w:r>
    </w:p>
    <w:p w:rsidR="00E22D6C" w:rsidRDefault="00E22D6C" w:rsidP="003D19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2D6C" w:rsidRDefault="00E22D6C" w:rsidP="003D19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2D6C" w:rsidRDefault="002146E3" w:rsidP="003D190B">
      <w:pPr>
        <w:spacing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衢州市发展和改革委员会</w:t>
      </w:r>
    </w:p>
    <w:p w:rsidR="00E22D6C" w:rsidRDefault="002146E3" w:rsidP="003D190B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22D6C" w:rsidRDefault="00E22D6C" w:rsidP="004F1E4A">
      <w:pPr>
        <w:ind w:firstLineChars="100" w:firstLine="210"/>
      </w:pPr>
    </w:p>
    <w:sectPr w:rsidR="00E22D6C" w:rsidSect="00E22D6C">
      <w:headerReference w:type="default" r:id="rId7"/>
      <w:footerReference w:type="even" r:id="rId8"/>
      <w:footerReference w:type="default" r:id="rId9"/>
      <w:pgSz w:w="11906" w:h="16838"/>
      <w:pgMar w:top="2268" w:right="1474" w:bottom="1701" w:left="1701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E3" w:rsidRDefault="002146E3" w:rsidP="00E22D6C">
      <w:r>
        <w:separator/>
      </w:r>
    </w:p>
  </w:endnote>
  <w:endnote w:type="continuationSeparator" w:id="0">
    <w:p w:rsidR="002146E3" w:rsidRDefault="002146E3" w:rsidP="00E2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6C" w:rsidRDefault="00E22D6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14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D6C" w:rsidRDefault="00E22D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6C" w:rsidRDefault="002146E3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 w:rsidR="00E22D6C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E22D6C">
      <w:rPr>
        <w:rStyle w:val="a5"/>
        <w:rFonts w:ascii="宋体" w:hAnsi="宋体"/>
        <w:sz w:val="28"/>
        <w:szCs w:val="28"/>
      </w:rPr>
      <w:fldChar w:fldCharType="separate"/>
    </w:r>
    <w:r w:rsidR="00F57D38">
      <w:rPr>
        <w:rStyle w:val="a5"/>
        <w:rFonts w:ascii="宋体" w:hAnsi="宋体"/>
        <w:noProof/>
        <w:sz w:val="28"/>
        <w:szCs w:val="28"/>
      </w:rPr>
      <w:t>1</w:t>
    </w:r>
    <w:r w:rsidR="00E22D6C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E22D6C" w:rsidRDefault="00E22D6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E3" w:rsidRDefault="002146E3" w:rsidP="00E22D6C">
      <w:r>
        <w:separator/>
      </w:r>
    </w:p>
  </w:footnote>
  <w:footnote w:type="continuationSeparator" w:id="0">
    <w:p w:rsidR="002146E3" w:rsidRDefault="002146E3" w:rsidP="00E22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6C" w:rsidRDefault="00E22D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B3C37"/>
    <w:rsid w:val="001A2BDB"/>
    <w:rsid w:val="002146E3"/>
    <w:rsid w:val="003D190B"/>
    <w:rsid w:val="004F1E4A"/>
    <w:rsid w:val="00AD34F2"/>
    <w:rsid w:val="00AF2A99"/>
    <w:rsid w:val="00B00A80"/>
    <w:rsid w:val="00C71F05"/>
    <w:rsid w:val="00E22D6C"/>
    <w:rsid w:val="00EC1B4E"/>
    <w:rsid w:val="00F57D38"/>
    <w:rsid w:val="00F8553D"/>
    <w:rsid w:val="0D706255"/>
    <w:rsid w:val="2E6525F3"/>
    <w:rsid w:val="52B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2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22D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2019-11-29T07:15:00Z</cp:lastPrinted>
  <dcterms:created xsi:type="dcterms:W3CDTF">2019-11-29T01:01:00Z</dcterms:created>
  <dcterms:modified xsi:type="dcterms:W3CDTF">2019-11-29T07:17:00Z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